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C281A" w14:textId="77777777" w:rsidR="000E5979" w:rsidRPr="001461BB" w:rsidRDefault="000E5979" w:rsidP="000E5979">
      <w:pPr>
        <w:rPr>
          <w:b/>
        </w:rPr>
      </w:pPr>
      <w:r w:rsidRPr="001461BB">
        <w:rPr>
          <w:b/>
        </w:rPr>
        <w:t>Good Vibrations</w:t>
      </w:r>
    </w:p>
    <w:p w14:paraId="77EC281B" w14:textId="77777777" w:rsidR="000E5979" w:rsidRDefault="000E5979" w:rsidP="000E5979"/>
    <w:p w14:paraId="77EC281C" w14:textId="77777777" w:rsidR="000E5979" w:rsidRDefault="000E5979" w:rsidP="000E5979"/>
    <w:p w14:paraId="77EC281D" w14:textId="77777777" w:rsidR="001461BB" w:rsidRDefault="001461BB" w:rsidP="001461BB">
      <w:r>
        <w:t xml:space="preserve">Die Musiker der Band Good Vibrations vereint ihre Leidenschaft zu </w:t>
      </w:r>
      <w:r w:rsidR="002A3B1E">
        <w:t>echter</w:t>
      </w:r>
      <w:r>
        <w:t xml:space="preserve">, professioneller und stilvoller Musik aus den 50iger Jahren bis heute und macht sie zu einer authentischen Band mit jahrzehntelanger Musikerfahrung. </w:t>
      </w:r>
    </w:p>
    <w:p w14:paraId="77EC281E" w14:textId="77777777" w:rsidR="001461BB" w:rsidRDefault="001461BB" w:rsidP="001461BB"/>
    <w:p w14:paraId="77EC281F" w14:textId="77777777" w:rsidR="001461BB" w:rsidRDefault="001461BB" w:rsidP="001461BB">
      <w:r>
        <w:t xml:space="preserve">Die Band legt Wert auf ein vielfältiges Repertoire in den Stilrichtungen </w:t>
      </w:r>
      <w:r w:rsidR="000D6AAB">
        <w:t xml:space="preserve">Blues und </w:t>
      </w:r>
      <w:r>
        <w:t>Rock. Songs berühmter Größen wie The Beatles, The Allman Brothers, The Eagels, Eric Clapton, Deep Purple, u.v.a. machen das Programm vielfältig und unterhaltsam.</w:t>
      </w:r>
    </w:p>
    <w:p w14:paraId="77EC2820" w14:textId="77777777" w:rsidR="001461BB" w:rsidRDefault="001461BB" w:rsidP="000E5979"/>
    <w:p w14:paraId="77EC2821" w14:textId="77777777" w:rsidR="001461BB" w:rsidRDefault="001461BB" w:rsidP="001461BB">
      <w:r>
        <w:t>Good Vibrations</w:t>
      </w:r>
      <w:r w:rsidRPr="000E5979">
        <w:t xml:space="preserve"> wurde</w:t>
      </w:r>
      <w:r>
        <w:t>n in der aktuellen Formation 2021</w:t>
      </w:r>
      <w:r w:rsidRPr="000E5979">
        <w:t xml:space="preserve"> gegründet. Aus mehreren Bandformationen der Region taten sich </w:t>
      </w:r>
      <w:r>
        <w:t>Rene Höglinger</w:t>
      </w:r>
      <w:r w:rsidRPr="000E5979">
        <w:t xml:space="preserve"> (Vocals), </w:t>
      </w:r>
      <w:r>
        <w:t>Roman Fuchs</w:t>
      </w:r>
      <w:r w:rsidRPr="000E5979">
        <w:t xml:space="preserve"> (</w:t>
      </w:r>
      <w:r>
        <w:t>Keyboards</w:t>
      </w:r>
      <w:r w:rsidRPr="000E5979">
        <w:t xml:space="preserve">), </w:t>
      </w:r>
      <w:r>
        <w:t>Jürgen Scheiblhofer</w:t>
      </w:r>
      <w:r w:rsidRPr="000E5979">
        <w:t xml:space="preserve"> (Guitar), </w:t>
      </w:r>
      <w:r>
        <w:t>Gerald Dalhammer</w:t>
      </w:r>
      <w:r w:rsidRPr="000E5979">
        <w:t xml:space="preserve"> (</w:t>
      </w:r>
      <w:r>
        <w:t>Bass</w:t>
      </w:r>
      <w:r w:rsidRPr="000E5979">
        <w:t xml:space="preserve">) und </w:t>
      </w:r>
      <w:r>
        <w:t>Manuel Höfer (Drums) zusammen um erdige, groovige und rockige Blues- und Rocksongs zu spielen.</w:t>
      </w:r>
    </w:p>
    <w:p w14:paraId="77EC2822" w14:textId="77777777" w:rsidR="001461BB" w:rsidRDefault="001461BB" w:rsidP="001461BB"/>
    <w:p w14:paraId="77EC2823" w14:textId="77777777" w:rsidR="001461BB" w:rsidRDefault="002A3B1E" w:rsidP="000E5979">
      <w:r>
        <w:rPr>
          <w:rFonts w:eastAsia="Times New Roman"/>
          <w:noProof/>
          <w:lang w:eastAsia="de-AT"/>
        </w:rPr>
        <w:drawing>
          <wp:inline distT="0" distB="0" distL="0" distR="0" wp14:anchorId="77EC2828" wp14:editId="77EC2829">
            <wp:extent cx="5760720" cy="3839520"/>
            <wp:effectExtent l="0" t="0" r="0" b="8890"/>
            <wp:docPr id="1" name="Grafik 1" descr="Bild einbin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 einbinden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C2824" w14:textId="77777777" w:rsidR="008A077E" w:rsidRDefault="008A077E" w:rsidP="000E5979">
      <w:pPr>
        <w:rPr>
          <w:rFonts w:eastAsia="Times New Roman"/>
          <w:noProof/>
          <w:lang w:eastAsia="de-AT"/>
        </w:rPr>
      </w:pPr>
      <w:r>
        <w:rPr>
          <w:rFonts w:eastAsia="Times New Roman"/>
          <w:noProof/>
          <w:lang w:eastAsia="de-AT"/>
        </w:rPr>
        <w:drawing>
          <wp:anchor distT="0" distB="0" distL="114300" distR="114300" simplePos="0" relativeHeight="251658240" behindDoc="1" locked="0" layoutInCell="1" allowOverlap="1" wp14:anchorId="77EC282A" wp14:editId="77EC282B">
            <wp:simplePos x="0" y="0"/>
            <wp:positionH relativeFrom="column">
              <wp:posOffset>3481705</wp:posOffset>
            </wp:positionH>
            <wp:positionV relativeFrom="paragraph">
              <wp:posOffset>163195</wp:posOffset>
            </wp:positionV>
            <wp:extent cx="2268000" cy="2678400"/>
            <wp:effectExtent l="0" t="0" r="0" b="8255"/>
            <wp:wrapTight wrapText="bothSides">
              <wp:wrapPolygon edited="0">
                <wp:start x="0" y="0"/>
                <wp:lineTo x="0" y="21513"/>
                <wp:lineTo x="21412" y="21513"/>
                <wp:lineTo x="21412" y="0"/>
                <wp:lineTo x="0" y="0"/>
              </wp:wrapPolygon>
            </wp:wrapTight>
            <wp:docPr id="3" name="Grafik 3" descr="Bild einbin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ld einbinden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000" cy="26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EC2825" w14:textId="77777777" w:rsidR="002A3B1E" w:rsidRDefault="008A077E" w:rsidP="000E5979">
      <w:r>
        <w:rPr>
          <w:rFonts w:eastAsia="Times New Roman"/>
          <w:noProof/>
          <w:lang w:eastAsia="de-AT"/>
        </w:rPr>
        <w:drawing>
          <wp:inline distT="0" distB="0" distL="0" distR="0" wp14:anchorId="77EC282C" wp14:editId="77EC282D">
            <wp:extent cx="2440838" cy="2682240"/>
            <wp:effectExtent l="0" t="0" r="0" b="3810"/>
            <wp:docPr id="2" name="Grafik 2" descr="Bild einbin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ld einbinden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581" cy="268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C2826" w14:textId="77777777" w:rsidR="002A3B1E" w:rsidRDefault="002A3B1E" w:rsidP="000E5979"/>
    <w:p w14:paraId="77EC2827" w14:textId="049AC064" w:rsidR="0095615E" w:rsidRDefault="0095615E" w:rsidP="000E5979">
      <w:r>
        <w:t xml:space="preserve">Kontakt: </w:t>
      </w:r>
      <w:r w:rsidR="00E06BE3">
        <w:t xml:space="preserve">Gerald Dallhammer, </w:t>
      </w:r>
      <w:hyperlink r:id="rId10" w:history="1">
        <w:r w:rsidR="00E06BE3" w:rsidRPr="007F1976">
          <w:rPr>
            <w:rStyle w:val="Hyperlink"/>
          </w:rPr>
          <w:t>geribass@gmx.at</w:t>
        </w:r>
      </w:hyperlink>
      <w:r w:rsidR="00E06BE3">
        <w:t>, 0664-9683147</w:t>
      </w:r>
    </w:p>
    <w:sectPr w:rsidR="0095615E" w:rsidSect="008A077E">
      <w:pgSz w:w="11906" w:h="16838"/>
      <w:pgMar w:top="56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979"/>
    <w:rsid w:val="000D6AAB"/>
    <w:rsid w:val="000E5979"/>
    <w:rsid w:val="001461BB"/>
    <w:rsid w:val="002A3B1E"/>
    <w:rsid w:val="00583E6A"/>
    <w:rsid w:val="007C65B4"/>
    <w:rsid w:val="008A077E"/>
    <w:rsid w:val="0094030B"/>
    <w:rsid w:val="0095615E"/>
    <w:rsid w:val="009B01B2"/>
    <w:rsid w:val="00CB7BBC"/>
    <w:rsid w:val="00E0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C281A"/>
  <w15:chartTrackingRefBased/>
  <w15:docId w15:val="{183A1EBD-6C4D-42E4-942C-0E8AC74F1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01B2"/>
    <w:pPr>
      <w:spacing w:after="0" w:line="240" w:lineRule="auto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B01B2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B01B2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B7BBC"/>
    <w:pPr>
      <w:keepNext/>
      <w:keepLines/>
      <w:spacing w:before="20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B7BBC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CB7BBC"/>
    <w:pPr>
      <w:keepNext/>
      <w:keepLines/>
      <w:spacing w:before="200"/>
      <w:outlineLvl w:val="4"/>
    </w:pPr>
    <w:rPr>
      <w:rFonts w:eastAsiaTheme="majorEastAsia" w:cstheme="majorBidi"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CB7BBC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B01B2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B01B2"/>
    <w:rPr>
      <w:rFonts w:ascii="Arial" w:eastAsiaTheme="majorEastAsia" w:hAnsi="Arial" w:cstheme="majorBidi"/>
      <w:b/>
      <w:bCs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rsid w:val="009B01B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9B01B2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rsid w:val="009B01B2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B01B2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IntensiveHervorhebung">
    <w:name w:val="Intense Emphasis"/>
    <w:basedOn w:val="Absatz-Standardschriftart"/>
    <w:uiPriority w:val="21"/>
    <w:rsid w:val="009B01B2"/>
    <w:rPr>
      <w:b/>
      <w:bCs/>
      <w:i/>
      <w:iCs/>
      <w:color w:val="auto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9B0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B01B2"/>
    <w:rPr>
      <w:rFonts w:ascii="Arial" w:hAnsi="Arial"/>
      <w:b/>
      <w:bCs/>
      <w:i/>
      <w:iCs/>
    </w:rPr>
  </w:style>
  <w:style w:type="character" w:styleId="SchwacherVerweis">
    <w:name w:val="Subtle Reference"/>
    <w:basedOn w:val="Absatz-Standardschriftart"/>
    <w:uiPriority w:val="31"/>
    <w:rsid w:val="009B01B2"/>
    <w:rPr>
      <w:smallCaps/>
      <w:color w:val="auto"/>
      <w:u w:val="single"/>
    </w:rPr>
  </w:style>
  <w:style w:type="character" w:styleId="IntensiverVerweis">
    <w:name w:val="Intense Reference"/>
    <w:basedOn w:val="Absatz-Standardschriftart"/>
    <w:uiPriority w:val="32"/>
    <w:rsid w:val="009B01B2"/>
    <w:rPr>
      <w:b/>
      <w:bCs/>
      <w:smallCaps/>
      <w:color w:val="auto"/>
      <w:spacing w:val="5"/>
      <w:u w:val="singl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B7BBC"/>
    <w:rPr>
      <w:rFonts w:ascii="Arial" w:eastAsiaTheme="majorEastAsia" w:hAnsi="Arial" w:cstheme="majorBidi"/>
      <w:b/>
      <w:b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B7BBC"/>
    <w:rPr>
      <w:rFonts w:ascii="Arial" w:eastAsiaTheme="majorEastAsia" w:hAnsi="Arial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CB7BBC"/>
    <w:rPr>
      <w:rFonts w:ascii="Arial" w:eastAsiaTheme="majorEastAsia" w:hAnsi="Arial" w:cstheme="majorBidi"/>
      <w:color w:val="000000" w:themeColor="text1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CB7BBC"/>
    <w:rPr>
      <w:rFonts w:ascii="Arial" w:eastAsiaTheme="majorEastAsia" w:hAnsi="Arial" w:cstheme="majorBidi"/>
      <w:i/>
      <w:iCs/>
      <w:color w:val="000000" w:themeColor="text1"/>
    </w:rPr>
  </w:style>
  <w:style w:type="character" w:styleId="Hyperlink">
    <w:name w:val="Hyperlink"/>
    <w:basedOn w:val="Absatz-Standardschriftart"/>
    <w:uiPriority w:val="99"/>
    <w:unhideWhenUsed/>
    <w:rsid w:val="00E06BE3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06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AEDB95FB-0BCE-4344-9D87-8E557956B8C6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cid:B3561DB0-7B04-4BDE-B9FF-07A8EBE1275A" TargetMode="External"/><Relationship Id="rId10" Type="http://schemas.openxmlformats.org/officeDocument/2006/relationships/hyperlink" Target="mailto:geribass@gmx.at" TargetMode="External"/><Relationship Id="rId4" Type="http://schemas.openxmlformats.org/officeDocument/2006/relationships/image" Target="media/image1.png"/><Relationship Id="rId9" Type="http://schemas.openxmlformats.org/officeDocument/2006/relationships/image" Target="cid:1828DAB2-7CF7-4649-8B00-8A7B14823BD8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Höfer, Manuel</dc:creator>
  <cp:keywords/>
  <dc:description/>
  <cp:lastModifiedBy>Gerald Dallhammer</cp:lastModifiedBy>
  <cp:revision>6</cp:revision>
  <dcterms:created xsi:type="dcterms:W3CDTF">2022-02-28T10:58:00Z</dcterms:created>
  <dcterms:modified xsi:type="dcterms:W3CDTF">2022-05-02T09:53:00Z</dcterms:modified>
</cp:coreProperties>
</file>